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88"/>
        <w:gridCol w:w="3797"/>
      </w:tblGrid>
      <w:tr w:rsidR="00613C5C" w:rsidRPr="006E3C81" w14:paraId="06762171" w14:textId="77777777" w:rsidTr="007A4D6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3760A" w14:textId="77777777" w:rsidR="00613C5C" w:rsidRPr="006E3C81" w:rsidRDefault="00613C5C" w:rsidP="004C06D6">
            <w:pPr>
              <w:spacing w:after="0"/>
              <w:rPr>
                <w:lang w:val="ru-RU"/>
              </w:rPr>
            </w:pPr>
            <w:r w:rsidRPr="006E3C81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43F1D" w14:textId="77777777" w:rsidR="00613C5C" w:rsidRPr="006E3C81" w:rsidRDefault="00613C5C" w:rsidP="006B6B85">
            <w:pPr>
              <w:spacing w:after="0" w:line="240" w:lineRule="auto"/>
              <w:jc w:val="right"/>
              <w:rPr>
                <w:lang w:val="ru-RU"/>
              </w:rPr>
            </w:pPr>
            <w:r w:rsidRPr="006E3C81">
              <w:rPr>
                <w:color w:val="000000"/>
                <w:lang w:val="ru-RU"/>
              </w:rPr>
              <w:t>Приложение 1</w:t>
            </w:r>
            <w:r w:rsidRPr="006E3C81">
              <w:rPr>
                <w:lang w:val="ru-RU"/>
              </w:rPr>
              <w:br/>
            </w:r>
            <w:r w:rsidRPr="006E3C81">
              <w:rPr>
                <w:color w:val="000000"/>
                <w:lang w:val="ru-RU"/>
              </w:rPr>
              <w:t>к Правилам присвоения</w:t>
            </w:r>
            <w:r w:rsidRPr="006E3C81">
              <w:rPr>
                <w:lang w:val="ru-RU"/>
              </w:rPr>
              <w:br/>
            </w:r>
            <w:r w:rsidRPr="006E3C81">
              <w:rPr>
                <w:color w:val="000000"/>
                <w:lang w:val="ru-RU"/>
              </w:rPr>
              <w:t>ученых званий (ассоциированный</w:t>
            </w:r>
            <w:r w:rsidRPr="006E3C81">
              <w:rPr>
                <w:lang w:val="ru-RU"/>
              </w:rPr>
              <w:br/>
            </w:r>
            <w:r w:rsidRPr="006E3C81">
              <w:rPr>
                <w:color w:val="000000"/>
                <w:lang w:val="ru-RU"/>
              </w:rPr>
              <w:t>профессор (доцент), профессор)</w:t>
            </w:r>
          </w:p>
        </w:tc>
      </w:tr>
    </w:tbl>
    <w:p w14:paraId="7CEDA0B9" w14:textId="77777777" w:rsidR="00613C5C" w:rsidRPr="006E3C81" w:rsidRDefault="00613C5C" w:rsidP="00613C5C">
      <w:pPr>
        <w:spacing w:after="0"/>
        <w:jc w:val="both"/>
        <w:rPr>
          <w:color w:val="FF0000"/>
          <w:lang w:val="ru-RU"/>
        </w:rPr>
      </w:pPr>
      <w:r w:rsidRPr="006E3C81">
        <w:rPr>
          <w:color w:val="FF0000"/>
          <w:lang w:val="ru-RU"/>
        </w:rPr>
        <w:t xml:space="preserve"> </w:t>
      </w:r>
      <w:r w:rsidRPr="006E3C81">
        <w:rPr>
          <w:color w:val="FF0000"/>
        </w:rPr>
        <w:t>     </w:t>
      </w:r>
      <w:r w:rsidRPr="006E3C81">
        <w:rPr>
          <w:color w:val="FF0000"/>
          <w:lang w:val="ru-RU"/>
        </w:rPr>
        <w:t xml:space="preserve"> </w:t>
      </w:r>
    </w:p>
    <w:p w14:paraId="74BCFFE4" w14:textId="77777777" w:rsidR="006B6B85" w:rsidRPr="006E3C81" w:rsidRDefault="006B6B85" w:rsidP="00613C5C">
      <w:pPr>
        <w:spacing w:after="0"/>
        <w:jc w:val="both"/>
        <w:rPr>
          <w:lang w:val="ru-RU"/>
        </w:rPr>
      </w:pPr>
    </w:p>
    <w:p w14:paraId="330E327C" w14:textId="77777777" w:rsidR="007E11CD" w:rsidRPr="006E3C81" w:rsidRDefault="00613C5C" w:rsidP="007E11CD">
      <w:pPr>
        <w:spacing w:after="0"/>
        <w:jc w:val="center"/>
        <w:rPr>
          <w:lang w:val="ru-RU"/>
        </w:rPr>
      </w:pPr>
      <w:bookmarkStart w:id="0" w:name="z78"/>
      <w:r w:rsidRPr="006E3C81">
        <w:rPr>
          <w:b/>
          <w:color w:val="000000"/>
          <w:lang w:val="ru-RU"/>
        </w:rPr>
        <w:t>СПРАВКА</w:t>
      </w:r>
      <w:bookmarkEnd w:id="0"/>
    </w:p>
    <w:p w14:paraId="5E0C07BC" w14:textId="77777777" w:rsidR="005A0E7B" w:rsidRPr="006E3C81" w:rsidRDefault="00613C5C" w:rsidP="0004053E">
      <w:pPr>
        <w:spacing w:after="0" w:line="240" w:lineRule="auto"/>
        <w:jc w:val="center"/>
        <w:rPr>
          <w:lang w:val="ru-RU"/>
        </w:rPr>
      </w:pPr>
      <w:r w:rsidRPr="006E3C81">
        <w:rPr>
          <w:lang w:val="ru-RU"/>
        </w:rPr>
        <w:t>о соискателе ученого звания</w:t>
      </w:r>
      <w:r w:rsidR="00972E01" w:rsidRPr="006E3C81">
        <w:rPr>
          <w:lang w:val="ru-RU"/>
        </w:rPr>
        <w:t xml:space="preserve"> </w:t>
      </w:r>
    </w:p>
    <w:p w14:paraId="032BC9DD" w14:textId="70358804" w:rsidR="005A0E7B" w:rsidRPr="006E3C81" w:rsidRDefault="00972E01" w:rsidP="0004053E">
      <w:pPr>
        <w:spacing w:after="0" w:line="240" w:lineRule="auto"/>
        <w:jc w:val="center"/>
        <w:rPr>
          <w:lang w:val="ru-RU"/>
        </w:rPr>
      </w:pPr>
      <w:r w:rsidRPr="006E3C81">
        <w:rPr>
          <w:b/>
          <w:bCs/>
          <w:u w:val="single"/>
          <w:lang w:val="ru-RU"/>
        </w:rPr>
        <w:t>профессор</w:t>
      </w:r>
      <w:r w:rsidR="0004053E" w:rsidRPr="006E3C81">
        <w:rPr>
          <w:b/>
          <w:bCs/>
          <w:u w:val="single"/>
          <w:lang w:val="ru-RU"/>
        </w:rPr>
        <w:t>а</w:t>
      </w:r>
      <w:r w:rsidRPr="006E3C81">
        <w:rPr>
          <w:lang w:val="ru-RU"/>
        </w:rPr>
        <w:t xml:space="preserve"> </w:t>
      </w:r>
    </w:p>
    <w:p w14:paraId="687176AF" w14:textId="0E919C74" w:rsidR="0004053E" w:rsidRPr="006E3C81" w:rsidRDefault="00613C5C" w:rsidP="0004053E">
      <w:pPr>
        <w:spacing w:after="0" w:line="240" w:lineRule="auto"/>
        <w:jc w:val="center"/>
        <w:rPr>
          <w:u w:val="single"/>
          <w:lang w:val="ru-RU"/>
        </w:rPr>
      </w:pPr>
      <w:r w:rsidRPr="006E3C81">
        <w:rPr>
          <w:lang w:val="ru-RU"/>
        </w:rPr>
        <w:t xml:space="preserve">по специальности </w:t>
      </w:r>
      <w:r w:rsidR="007D3368" w:rsidRPr="006E3C81">
        <w:rPr>
          <w:lang w:val="ru-RU"/>
        </w:rPr>
        <w:t xml:space="preserve"> </w:t>
      </w:r>
      <w:r w:rsidR="006B083B" w:rsidRPr="006E3C81">
        <w:rPr>
          <w:u w:val="single"/>
          <w:lang w:val="ru-RU"/>
        </w:rPr>
        <w:t xml:space="preserve"> </w:t>
      </w:r>
    </w:p>
    <w:p w14:paraId="5C7D2699" w14:textId="0AD35506" w:rsidR="00613C5C" w:rsidRPr="006E3C81" w:rsidRDefault="006168E2" w:rsidP="0004053E">
      <w:pPr>
        <w:spacing w:after="0" w:line="240" w:lineRule="auto"/>
        <w:jc w:val="center"/>
        <w:rPr>
          <w:b/>
          <w:bCs/>
          <w:lang w:val="ru-RU"/>
        </w:rPr>
      </w:pPr>
      <w:r w:rsidRPr="006E3C81">
        <w:rPr>
          <w:b/>
          <w:bCs/>
          <w:u w:val="single"/>
          <w:lang w:val="ru-RU"/>
        </w:rPr>
        <w:t>20500 Инжиниринг материалов (</w:t>
      </w:r>
      <w:r w:rsidR="006B083B" w:rsidRPr="006E3C81">
        <w:rPr>
          <w:b/>
          <w:bCs/>
          <w:u w:val="single"/>
          <w:lang w:val="ru-RU"/>
        </w:rPr>
        <w:t xml:space="preserve">20506 </w:t>
      </w:r>
      <w:r w:rsidRPr="006E3C81">
        <w:rPr>
          <w:b/>
          <w:bCs/>
          <w:u w:val="single"/>
          <w:lang w:val="ru-RU"/>
        </w:rPr>
        <w:t>–</w:t>
      </w:r>
      <w:r w:rsidR="006B083B" w:rsidRPr="006E3C81">
        <w:rPr>
          <w:b/>
          <w:bCs/>
          <w:u w:val="single"/>
          <w:lang w:val="ru-RU"/>
        </w:rPr>
        <w:t xml:space="preserve"> </w:t>
      </w:r>
      <w:r w:rsidR="007407DC" w:rsidRPr="006E3C81">
        <w:rPr>
          <w:b/>
          <w:bCs/>
          <w:u w:val="single"/>
          <w:lang w:val="ru-RU"/>
        </w:rPr>
        <w:t>Металлургия)</w:t>
      </w:r>
    </w:p>
    <w:p w14:paraId="483E97F8" w14:textId="308CBA78" w:rsidR="00613C5C" w:rsidRPr="006E3C81" w:rsidRDefault="00613C5C" w:rsidP="00AC2CB4">
      <w:pPr>
        <w:spacing w:after="0" w:line="360" w:lineRule="auto"/>
        <w:ind w:left="851"/>
        <w:jc w:val="both"/>
        <w:rPr>
          <w:lang w:val="ru-RU"/>
        </w:rPr>
      </w:pPr>
      <w:r w:rsidRPr="006E3C81">
        <w:rPr>
          <w:lang w:val="ru-RU"/>
        </w:rPr>
        <w:t xml:space="preserve"> </w:t>
      </w:r>
      <w:r w:rsidRPr="006E3C81">
        <w:t>     </w:t>
      </w:r>
      <w:r w:rsidRPr="006E3C81">
        <w:rPr>
          <w:lang w:val="ru-RU"/>
        </w:rPr>
        <w:t xml:space="preserve"> </w:t>
      </w:r>
      <w:r w:rsidRPr="006E3C81">
        <w:t>     </w:t>
      </w:r>
      <w:r w:rsidRPr="006E3C81">
        <w:rPr>
          <w:lang w:val="ru-RU"/>
        </w:rPr>
        <w:t xml:space="preserve"> </w:t>
      </w:r>
      <w:r w:rsidRPr="006E3C81">
        <w:t>     </w:t>
      </w:r>
      <w:r w:rsidRPr="006E3C81">
        <w:rPr>
          <w:lang w:val="ru-RU"/>
        </w:rPr>
        <w:t xml:space="preserve"> </w:t>
      </w:r>
      <w:r w:rsidRPr="006E3C81">
        <w:t>     </w:t>
      </w:r>
      <w:r w:rsidR="007407DC" w:rsidRPr="006E3C81">
        <w:rPr>
          <w:lang w:val="ru-RU"/>
        </w:rPr>
        <w:t xml:space="preserve">                  </w:t>
      </w:r>
      <w:r w:rsidRPr="006E3C81">
        <w:rPr>
          <w:lang w:val="ru-RU"/>
        </w:rPr>
        <w:t>(шифр и наименование специальности)</w:t>
      </w:r>
    </w:p>
    <w:p w14:paraId="792C0FB5" w14:textId="77777777" w:rsidR="00972E01" w:rsidRPr="006E3C81" w:rsidRDefault="00972E01" w:rsidP="00613C5C">
      <w:pPr>
        <w:spacing w:after="0"/>
        <w:jc w:val="both"/>
        <w:rPr>
          <w:lang w:val="ru-RU"/>
        </w:rPr>
      </w:pPr>
    </w:p>
    <w:tbl>
      <w:tblPr>
        <w:tblW w:w="500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47"/>
        <w:gridCol w:w="4252"/>
        <w:gridCol w:w="4694"/>
      </w:tblGrid>
      <w:tr w:rsidR="00613C5C" w:rsidRPr="006E3C81" w14:paraId="4E048B32" w14:textId="77777777" w:rsidTr="00B22E88">
        <w:trPr>
          <w:trHeight w:val="32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58DD83" w14:textId="77777777" w:rsidR="00613C5C" w:rsidRPr="006E3C81" w:rsidRDefault="00613C5C" w:rsidP="00167349">
            <w:pPr>
              <w:spacing w:after="20"/>
              <w:ind w:left="20"/>
              <w:jc w:val="center"/>
            </w:pPr>
            <w:r w:rsidRPr="006E3C81">
              <w:rPr>
                <w:color w:val="000000"/>
              </w:rPr>
              <w:t>1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6AAF5" w14:textId="77777777" w:rsidR="00613C5C" w:rsidRPr="006E3C81" w:rsidRDefault="00613C5C" w:rsidP="00DF5472">
            <w:pPr>
              <w:spacing w:after="20"/>
              <w:ind w:left="99" w:right="152"/>
              <w:jc w:val="both"/>
              <w:rPr>
                <w:lang w:val="ru-RU"/>
              </w:rPr>
            </w:pPr>
            <w:r w:rsidRPr="006E3C81">
              <w:rPr>
                <w:color w:val="000000"/>
                <w:lang w:val="ru-RU"/>
              </w:rPr>
              <w:t>Фамилия, имя, отчество (при его наличии)</w:t>
            </w:r>
          </w:p>
        </w:tc>
        <w:tc>
          <w:tcPr>
            <w:tcW w:w="4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75A6B" w14:textId="4464707B" w:rsidR="00613C5C" w:rsidRPr="006E3C81" w:rsidRDefault="00053C45" w:rsidP="003B30D8">
            <w:pPr>
              <w:spacing w:after="20"/>
              <w:ind w:left="127"/>
              <w:rPr>
                <w:b/>
                <w:bCs/>
                <w:lang w:val="ru-RU"/>
              </w:rPr>
            </w:pPr>
            <w:proofErr w:type="spellStart"/>
            <w:r w:rsidRPr="006E3C81">
              <w:rPr>
                <w:b/>
                <w:bCs/>
                <w:lang w:val="ru-RU"/>
              </w:rPr>
              <w:t>Жумашев</w:t>
            </w:r>
            <w:proofErr w:type="spellEnd"/>
            <w:r w:rsidRPr="006E3C81">
              <w:rPr>
                <w:b/>
                <w:bCs/>
                <w:lang w:val="ru-RU"/>
              </w:rPr>
              <w:t xml:space="preserve"> </w:t>
            </w:r>
            <w:proofErr w:type="spellStart"/>
            <w:r w:rsidRPr="006E3C81">
              <w:rPr>
                <w:b/>
                <w:bCs/>
                <w:lang w:val="ru-RU"/>
              </w:rPr>
              <w:t>Калкаман</w:t>
            </w:r>
            <w:proofErr w:type="spellEnd"/>
          </w:p>
        </w:tc>
      </w:tr>
      <w:tr w:rsidR="00613C5C" w:rsidRPr="006E3C81" w14:paraId="3E5C1A67" w14:textId="77777777" w:rsidTr="00B22E88">
        <w:trPr>
          <w:trHeight w:val="1980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5CCC37" w14:textId="77777777" w:rsidR="00613C5C" w:rsidRPr="006E3C81" w:rsidRDefault="00613C5C" w:rsidP="00167349">
            <w:pPr>
              <w:spacing w:after="20"/>
              <w:ind w:left="20"/>
              <w:jc w:val="center"/>
            </w:pPr>
            <w:r w:rsidRPr="006E3C81">
              <w:rPr>
                <w:color w:val="000000"/>
              </w:rPr>
              <w:t>2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1325A8" w14:textId="77777777" w:rsidR="00613C5C" w:rsidRPr="006E3C81" w:rsidRDefault="00613C5C" w:rsidP="00DF5472">
            <w:pPr>
              <w:spacing w:after="20"/>
              <w:ind w:left="99" w:right="152"/>
              <w:jc w:val="both"/>
              <w:rPr>
                <w:lang w:val="ru-RU"/>
              </w:rPr>
            </w:pPr>
            <w:r w:rsidRPr="006E3C81">
              <w:rPr>
                <w:color w:val="000000"/>
                <w:lang w:val="ru-RU"/>
              </w:rPr>
              <w:t>Ученая степень (кандидата наук, доктора наук, доктора философии (</w:t>
            </w:r>
            <w:r w:rsidRPr="006E3C81">
              <w:rPr>
                <w:color w:val="000000"/>
              </w:rPr>
              <w:t>PhD</w:t>
            </w:r>
            <w:r w:rsidRPr="006E3C81">
              <w:rPr>
                <w:color w:val="000000"/>
                <w:lang w:val="ru-RU"/>
              </w:rPr>
              <w:t>), доктора по профилю) или академическая степень доктора философии (</w:t>
            </w:r>
            <w:r w:rsidRPr="006E3C81">
              <w:rPr>
                <w:color w:val="000000"/>
              </w:rPr>
              <w:t>PhD</w:t>
            </w:r>
            <w:r w:rsidRPr="006E3C81">
              <w:rPr>
                <w:color w:val="000000"/>
                <w:lang w:val="ru-RU"/>
              </w:rPr>
              <w:t>), доктора по профилю или степень доктора философии (</w:t>
            </w:r>
            <w:r w:rsidRPr="006E3C81">
              <w:rPr>
                <w:color w:val="000000"/>
              </w:rPr>
              <w:t>PhD</w:t>
            </w:r>
            <w:r w:rsidRPr="006E3C81">
              <w:rPr>
                <w:color w:val="000000"/>
                <w:lang w:val="ru-RU"/>
              </w:rPr>
              <w:t>), доктора по профилю, дата присуждения</w:t>
            </w:r>
          </w:p>
        </w:tc>
        <w:tc>
          <w:tcPr>
            <w:tcW w:w="46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61C31A" w14:textId="612F8B82" w:rsidR="00053C45" w:rsidRPr="006E3C81" w:rsidRDefault="005F34AA" w:rsidP="00907C88">
            <w:pPr>
              <w:spacing w:after="20"/>
              <w:ind w:left="127" w:right="117"/>
              <w:rPr>
                <w:lang w:val="ru-RU"/>
              </w:rPr>
            </w:pPr>
            <w:r w:rsidRPr="006E3C81">
              <w:rPr>
                <w:lang w:val="ru-RU"/>
              </w:rPr>
              <w:t>У</w:t>
            </w:r>
            <w:r w:rsidR="00907C88" w:rsidRPr="006E3C81">
              <w:rPr>
                <w:lang w:val="ru-RU"/>
              </w:rPr>
              <w:t>ченая степень доктора технических наук, диплом от 22 ноября 1996</w:t>
            </w:r>
            <w:r w:rsidR="00E2524D" w:rsidRPr="006E3C81">
              <w:rPr>
                <w:lang w:val="ru-RU"/>
              </w:rPr>
              <w:t xml:space="preserve"> </w:t>
            </w:r>
            <w:r w:rsidR="00907C88" w:rsidRPr="006E3C81">
              <w:rPr>
                <w:lang w:val="ru-RU"/>
              </w:rPr>
              <w:t>г</w:t>
            </w:r>
            <w:r w:rsidR="00E2524D" w:rsidRPr="006E3C81">
              <w:rPr>
                <w:lang w:val="ru-RU"/>
              </w:rPr>
              <w:t>.</w:t>
            </w:r>
            <w:r w:rsidR="00907C88" w:rsidRPr="006E3C81">
              <w:rPr>
                <w:lang w:val="ru-RU"/>
              </w:rPr>
              <w:t xml:space="preserve"> </w:t>
            </w:r>
          </w:p>
          <w:p w14:paraId="53C81861" w14:textId="2D0B5A56" w:rsidR="00907C88" w:rsidRPr="006E3C81" w:rsidRDefault="00907C88" w:rsidP="00907C88">
            <w:pPr>
              <w:spacing w:after="20"/>
              <w:ind w:left="127" w:right="117"/>
              <w:rPr>
                <w:lang w:val="ru-RU"/>
              </w:rPr>
            </w:pPr>
            <w:r w:rsidRPr="006E3C81">
              <w:rPr>
                <w:lang w:val="ru-RU"/>
              </w:rPr>
              <w:t>Защита по профилю Металлургия</w:t>
            </w:r>
          </w:p>
        </w:tc>
      </w:tr>
      <w:tr w:rsidR="007D3368" w:rsidRPr="006E3C81" w14:paraId="2943E3B5" w14:textId="77777777" w:rsidTr="00B22E88">
        <w:trPr>
          <w:trHeight w:val="32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6DC119" w14:textId="1E4A1F30" w:rsidR="007D3368" w:rsidRPr="006E3C81" w:rsidRDefault="007D3368" w:rsidP="00167349">
            <w:pPr>
              <w:spacing w:after="20"/>
              <w:ind w:left="20"/>
              <w:jc w:val="center"/>
            </w:pPr>
            <w:r w:rsidRPr="006E3C81">
              <w:rPr>
                <w:color w:val="000000"/>
              </w:rPr>
              <w:t>3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95DA91" w14:textId="77777777" w:rsidR="007D3368" w:rsidRPr="006E3C81" w:rsidRDefault="007D3368" w:rsidP="00DF5472">
            <w:pPr>
              <w:spacing w:after="20"/>
              <w:ind w:left="99" w:right="152"/>
              <w:jc w:val="both"/>
            </w:pPr>
            <w:r w:rsidRPr="006E3C81">
              <w:rPr>
                <w:color w:val="000000"/>
              </w:rPr>
              <w:t>Ученое звание, дата присуждения</w:t>
            </w:r>
          </w:p>
        </w:tc>
        <w:tc>
          <w:tcPr>
            <w:tcW w:w="46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EE912B" w14:textId="6086F7F2" w:rsidR="007D3368" w:rsidRPr="006E3C81" w:rsidRDefault="00053C45" w:rsidP="005F34AA">
            <w:pPr>
              <w:spacing w:after="0"/>
              <w:ind w:left="127"/>
              <w:jc w:val="both"/>
              <w:rPr>
                <w:lang w:val="ru-RU"/>
              </w:rPr>
            </w:pPr>
            <w:r w:rsidRPr="006E3C81">
              <w:rPr>
                <w:lang w:val="ru-RU"/>
              </w:rPr>
              <w:t>Старший научный сотрудник, 17 июля 1991</w:t>
            </w:r>
            <w:r w:rsidR="005F34AA" w:rsidRPr="006E3C81">
              <w:rPr>
                <w:lang w:val="ru-RU"/>
              </w:rPr>
              <w:t xml:space="preserve"> </w:t>
            </w:r>
            <w:r w:rsidRPr="006E3C81">
              <w:rPr>
                <w:lang w:val="ru-RU"/>
              </w:rPr>
              <w:t>г</w:t>
            </w:r>
            <w:r w:rsidR="002440DA" w:rsidRPr="006E3C81">
              <w:rPr>
                <w:lang w:val="ru-RU"/>
              </w:rPr>
              <w:t>. (</w:t>
            </w:r>
            <w:r w:rsidR="005F34AA" w:rsidRPr="006E3C81">
              <w:rPr>
                <w:lang w:val="ru-RU"/>
              </w:rPr>
              <w:t>протокол № 20с/42</w:t>
            </w:r>
            <w:r w:rsidR="002440DA" w:rsidRPr="006E3C81">
              <w:rPr>
                <w:lang w:val="ru-RU"/>
              </w:rPr>
              <w:t>)</w:t>
            </w:r>
          </w:p>
        </w:tc>
      </w:tr>
      <w:tr w:rsidR="007D3368" w:rsidRPr="006E3C81" w14:paraId="7B4D3D4F" w14:textId="77777777" w:rsidTr="00B22E88">
        <w:trPr>
          <w:trHeight w:val="32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835C5D" w14:textId="77777777" w:rsidR="007D3368" w:rsidRPr="006E3C81" w:rsidRDefault="007D3368" w:rsidP="00167349">
            <w:pPr>
              <w:spacing w:after="20"/>
              <w:ind w:left="20"/>
              <w:jc w:val="center"/>
              <w:rPr>
                <w:lang w:val="ru-RU"/>
              </w:rPr>
            </w:pPr>
            <w:r w:rsidRPr="006E3C81">
              <w:rPr>
                <w:color w:val="000000"/>
                <w:lang w:val="ru-RU"/>
              </w:rPr>
              <w:t>4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7B2BCF" w14:textId="77777777" w:rsidR="007D3368" w:rsidRPr="006E3C81" w:rsidRDefault="007D3368" w:rsidP="00DF5472">
            <w:pPr>
              <w:spacing w:after="20"/>
              <w:ind w:left="99" w:right="152"/>
              <w:jc w:val="both"/>
              <w:rPr>
                <w:lang w:val="ru-RU"/>
              </w:rPr>
            </w:pPr>
            <w:r w:rsidRPr="006E3C81">
              <w:rPr>
                <w:color w:val="000000"/>
                <w:lang w:val="ru-RU"/>
              </w:rPr>
              <w:t>Почетное звание, дата присуждения</w:t>
            </w:r>
          </w:p>
        </w:tc>
        <w:tc>
          <w:tcPr>
            <w:tcW w:w="4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097D2" w14:textId="5C165A20" w:rsidR="007D3368" w:rsidRPr="006E3C81" w:rsidRDefault="00053C45" w:rsidP="002440DA">
            <w:pPr>
              <w:spacing w:after="20"/>
              <w:ind w:left="127"/>
              <w:jc w:val="both"/>
              <w:rPr>
                <w:lang w:val="ru-RU"/>
              </w:rPr>
            </w:pPr>
            <w:r w:rsidRPr="006E3C81">
              <w:rPr>
                <w:lang w:val="ru-RU"/>
              </w:rPr>
              <w:t>Заслуженный изобретатель Республики Казахстан</w:t>
            </w:r>
            <w:r w:rsidR="000727E5" w:rsidRPr="006E3C81">
              <w:rPr>
                <w:lang w:val="ru-RU"/>
              </w:rPr>
              <w:t xml:space="preserve">, </w:t>
            </w:r>
            <w:r w:rsidR="005F34AA" w:rsidRPr="006E3C81">
              <w:rPr>
                <w:lang w:val="ru-RU"/>
              </w:rPr>
              <w:t>20</w:t>
            </w:r>
            <w:r w:rsidR="000727E5" w:rsidRPr="006E3C81">
              <w:rPr>
                <w:lang w:val="ru-RU"/>
              </w:rPr>
              <w:t xml:space="preserve">24 </w:t>
            </w:r>
            <w:r w:rsidR="005F34AA" w:rsidRPr="006E3C81">
              <w:rPr>
                <w:lang w:val="ru-RU"/>
              </w:rPr>
              <w:t>г.</w:t>
            </w:r>
          </w:p>
        </w:tc>
      </w:tr>
      <w:tr w:rsidR="007D3368" w:rsidRPr="006E3C81" w14:paraId="58EE118E" w14:textId="77777777" w:rsidTr="00B22E88">
        <w:trPr>
          <w:trHeight w:val="32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3600B9" w14:textId="77777777" w:rsidR="007D3368" w:rsidRPr="006E3C81" w:rsidRDefault="007D3368" w:rsidP="00167349">
            <w:pPr>
              <w:spacing w:after="20"/>
              <w:ind w:left="20"/>
              <w:jc w:val="center"/>
              <w:rPr>
                <w:lang w:val="ru-RU"/>
              </w:rPr>
            </w:pPr>
            <w:r w:rsidRPr="006E3C81">
              <w:rPr>
                <w:color w:val="000000"/>
                <w:lang w:val="ru-RU"/>
              </w:rPr>
              <w:t>5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C6B150" w14:textId="77777777" w:rsidR="007D3368" w:rsidRPr="006E3C81" w:rsidRDefault="007D3368" w:rsidP="00DF5472">
            <w:pPr>
              <w:spacing w:after="20"/>
              <w:ind w:left="99" w:right="152"/>
              <w:jc w:val="both"/>
              <w:rPr>
                <w:lang w:val="ru-RU"/>
              </w:rPr>
            </w:pPr>
            <w:r w:rsidRPr="006E3C81">
              <w:rPr>
                <w:color w:val="000000"/>
                <w:lang w:val="ru-RU"/>
              </w:rPr>
              <w:t>Должность (дата и номер приказа о назначении на должность)</w:t>
            </w:r>
          </w:p>
        </w:tc>
        <w:tc>
          <w:tcPr>
            <w:tcW w:w="4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3A8C9" w14:textId="5DA03408" w:rsidR="002440DA" w:rsidRPr="006E3C81" w:rsidRDefault="002440DA" w:rsidP="000727E5">
            <w:pPr>
              <w:pStyle w:val="a5"/>
              <w:spacing w:after="20"/>
              <w:ind w:left="128" w:right="114"/>
              <w:jc w:val="both"/>
              <w:rPr>
                <w:lang w:val="ru-RU"/>
              </w:rPr>
            </w:pPr>
            <w:r w:rsidRPr="006E3C81">
              <w:rPr>
                <w:lang w:val="ru-RU"/>
              </w:rPr>
              <w:t xml:space="preserve">- </w:t>
            </w:r>
            <w:r w:rsidR="00214415" w:rsidRPr="006E3C81">
              <w:rPr>
                <w:lang w:val="ru-RU"/>
              </w:rPr>
              <w:t>Младший научный сотрудник лаборатории гидрометаллургии</w:t>
            </w:r>
            <w:r w:rsidRPr="006E3C81">
              <w:rPr>
                <w:lang w:val="ru-RU"/>
              </w:rPr>
              <w:t xml:space="preserve"> (</w:t>
            </w:r>
            <w:r w:rsidR="00214415" w:rsidRPr="006E3C81">
              <w:rPr>
                <w:lang w:val="ru-RU"/>
              </w:rPr>
              <w:t>приказ № 80 от 03.10.1981 г.)</w:t>
            </w:r>
          </w:p>
          <w:p w14:paraId="6A341D2D" w14:textId="25EEA9A7" w:rsidR="00214415" w:rsidRPr="006E3C81" w:rsidRDefault="00214415" w:rsidP="000727E5">
            <w:pPr>
              <w:pStyle w:val="a5"/>
              <w:spacing w:after="20"/>
              <w:ind w:left="128" w:right="114"/>
              <w:jc w:val="both"/>
              <w:rPr>
                <w:lang w:val="ru-RU"/>
              </w:rPr>
            </w:pPr>
            <w:r w:rsidRPr="006E3C81">
              <w:rPr>
                <w:lang w:val="ru-RU"/>
              </w:rPr>
              <w:t xml:space="preserve">- Научный сотрудник лаборатории </w:t>
            </w:r>
            <w:proofErr w:type="gramStart"/>
            <w:r w:rsidRPr="006E3C81">
              <w:rPr>
                <w:lang w:val="ru-RU"/>
              </w:rPr>
              <w:t>физико-химии</w:t>
            </w:r>
            <w:proofErr w:type="gramEnd"/>
            <w:r w:rsidRPr="006E3C81">
              <w:rPr>
                <w:lang w:val="ru-RU"/>
              </w:rPr>
              <w:t xml:space="preserve"> и технологии сопутствующих элементов (приказ № 4 от 08.01.1987 г.)</w:t>
            </w:r>
          </w:p>
          <w:p w14:paraId="0E511DBA" w14:textId="07BB8FEA" w:rsidR="00822FCD" w:rsidRPr="006E3C81" w:rsidRDefault="00214415" w:rsidP="00214415">
            <w:pPr>
              <w:pStyle w:val="a5"/>
              <w:spacing w:after="20"/>
              <w:ind w:left="128" w:right="114"/>
              <w:jc w:val="both"/>
              <w:rPr>
                <w:lang w:val="ru-RU"/>
              </w:rPr>
            </w:pPr>
            <w:r w:rsidRPr="006E3C81">
              <w:rPr>
                <w:lang w:val="ru-RU"/>
              </w:rPr>
              <w:t xml:space="preserve">- </w:t>
            </w:r>
            <w:r w:rsidR="000727E5" w:rsidRPr="006E3C81">
              <w:rPr>
                <w:lang w:val="ru-RU"/>
              </w:rPr>
              <w:t xml:space="preserve">Заведующий лабораторией Химико-металлургического института </w:t>
            </w:r>
            <w:r w:rsidRPr="006E3C81">
              <w:rPr>
                <w:lang w:val="ru-RU"/>
              </w:rPr>
              <w:t>(</w:t>
            </w:r>
            <w:r w:rsidR="000727E5" w:rsidRPr="006E3C81">
              <w:rPr>
                <w:lang w:val="ru-RU"/>
              </w:rPr>
              <w:t>приказ №24 от 30.04.1991</w:t>
            </w:r>
            <w:r w:rsidRPr="006E3C81">
              <w:rPr>
                <w:lang w:val="ru-RU"/>
              </w:rPr>
              <w:t xml:space="preserve"> </w:t>
            </w:r>
            <w:r w:rsidR="000727E5" w:rsidRPr="006E3C81">
              <w:rPr>
                <w:lang w:val="ru-RU"/>
              </w:rPr>
              <w:t>г</w:t>
            </w:r>
            <w:r w:rsidRPr="006E3C81">
              <w:rPr>
                <w:lang w:val="ru-RU"/>
              </w:rPr>
              <w:t>.)</w:t>
            </w:r>
            <w:r w:rsidR="000727E5" w:rsidRPr="006E3C81">
              <w:rPr>
                <w:lang w:val="ru-RU"/>
              </w:rPr>
              <w:t xml:space="preserve"> </w:t>
            </w:r>
          </w:p>
        </w:tc>
      </w:tr>
      <w:tr w:rsidR="007D3368" w:rsidRPr="006E3C81" w14:paraId="0F8C40D7" w14:textId="77777777" w:rsidTr="00B22E88">
        <w:trPr>
          <w:trHeight w:val="30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245C23" w14:textId="77777777" w:rsidR="007D3368" w:rsidRPr="006E3C81" w:rsidRDefault="007D3368" w:rsidP="00167349">
            <w:pPr>
              <w:spacing w:after="20"/>
              <w:ind w:left="20"/>
              <w:jc w:val="center"/>
              <w:rPr>
                <w:lang w:val="ru-RU"/>
              </w:rPr>
            </w:pPr>
            <w:r w:rsidRPr="006E3C81">
              <w:rPr>
                <w:color w:val="000000"/>
                <w:lang w:val="ru-RU"/>
              </w:rPr>
              <w:t>6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EF859A" w14:textId="77777777" w:rsidR="007D3368" w:rsidRPr="006E3C81" w:rsidRDefault="007D3368" w:rsidP="00DF5472">
            <w:pPr>
              <w:spacing w:after="20"/>
              <w:ind w:left="105" w:right="153"/>
              <w:jc w:val="both"/>
              <w:rPr>
                <w:lang w:val="ru-RU"/>
              </w:rPr>
            </w:pPr>
            <w:r w:rsidRPr="006E3C81">
              <w:rPr>
                <w:color w:val="000000"/>
                <w:lang w:val="ru-RU"/>
              </w:rPr>
              <w:t>Стаж научной, научно-педагогической деятельности</w:t>
            </w:r>
          </w:p>
        </w:tc>
        <w:tc>
          <w:tcPr>
            <w:tcW w:w="4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A5E66" w14:textId="77777777" w:rsidR="007D3368" w:rsidRPr="006E3C81" w:rsidRDefault="000727E5" w:rsidP="000727E5">
            <w:pPr>
              <w:spacing w:after="20"/>
              <w:ind w:left="128" w:right="114"/>
              <w:jc w:val="both"/>
              <w:rPr>
                <w:color w:val="000000" w:themeColor="text1"/>
                <w:lang w:val="ru-RU"/>
              </w:rPr>
            </w:pPr>
            <w:r w:rsidRPr="006E3C81">
              <w:rPr>
                <w:color w:val="000000" w:themeColor="text1"/>
                <w:lang w:val="ru-RU"/>
              </w:rPr>
              <w:t xml:space="preserve">Научный стаж 49 лет </w:t>
            </w:r>
          </w:p>
          <w:p w14:paraId="78E54B72" w14:textId="15735713" w:rsidR="00E67365" w:rsidRPr="006E3C81" w:rsidRDefault="00E67365" w:rsidP="00E2524D">
            <w:pPr>
              <w:spacing w:after="20"/>
              <w:ind w:left="128" w:right="114"/>
              <w:jc w:val="both"/>
              <w:rPr>
                <w:color w:val="00B050"/>
                <w:lang w:val="ru-RU"/>
              </w:rPr>
            </w:pPr>
            <w:r w:rsidRPr="006E3C81">
              <w:rPr>
                <w:lang w:val="ru-RU"/>
              </w:rPr>
              <w:t xml:space="preserve">Всего </w:t>
            </w:r>
            <w:r w:rsidRPr="006E3C81">
              <w:rPr>
                <w:b/>
                <w:u w:val="single"/>
                <w:lang w:val="ru-RU"/>
              </w:rPr>
              <w:t>49</w:t>
            </w:r>
            <w:r w:rsidRPr="006E3C81">
              <w:rPr>
                <w:lang w:val="ru-RU"/>
              </w:rPr>
              <w:t xml:space="preserve"> лет, в том числе </w:t>
            </w:r>
            <w:r w:rsidR="00E2524D" w:rsidRPr="006E3C81">
              <w:rPr>
                <w:b/>
                <w:u w:val="single"/>
                <w:lang w:val="ru-RU"/>
              </w:rPr>
              <w:t>29</w:t>
            </w:r>
            <w:r w:rsidRPr="006E3C81">
              <w:rPr>
                <w:lang w:val="ru-RU"/>
              </w:rPr>
              <w:t xml:space="preserve"> года после защиты </w:t>
            </w:r>
            <w:r w:rsidR="00E2524D" w:rsidRPr="006E3C81">
              <w:rPr>
                <w:lang w:val="ru-RU"/>
              </w:rPr>
              <w:t xml:space="preserve">докторской </w:t>
            </w:r>
            <w:r w:rsidRPr="006E3C81">
              <w:rPr>
                <w:lang w:val="ru-RU"/>
              </w:rPr>
              <w:t xml:space="preserve">диссертации, </w:t>
            </w:r>
            <w:r w:rsidR="00E2524D" w:rsidRPr="006E3C81">
              <w:rPr>
                <w:b/>
                <w:u w:val="single"/>
                <w:lang w:val="ru-RU"/>
              </w:rPr>
              <w:t>34</w:t>
            </w:r>
            <w:r w:rsidRPr="006E3C81">
              <w:rPr>
                <w:lang w:val="ru-RU"/>
              </w:rPr>
              <w:t xml:space="preserve"> года в должности заведующего лаборатории.</w:t>
            </w:r>
          </w:p>
        </w:tc>
      </w:tr>
      <w:tr w:rsidR="007D3368" w:rsidRPr="006E3C81" w14:paraId="54E1FE29" w14:textId="77777777" w:rsidTr="00B22E88">
        <w:trPr>
          <w:trHeight w:val="30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A0254A" w14:textId="77777777" w:rsidR="007D3368" w:rsidRPr="006E3C81" w:rsidRDefault="007D3368" w:rsidP="00167349">
            <w:pPr>
              <w:spacing w:after="20"/>
              <w:ind w:left="20"/>
              <w:jc w:val="center"/>
              <w:rPr>
                <w:lang w:val="ru-RU"/>
              </w:rPr>
            </w:pPr>
            <w:r w:rsidRPr="006E3C81">
              <w:rPr>
                <w:color w:val="000000"/>
                <w:lang w:val="ru-RU"/>
              </w:rPr>
              <w:t>7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C34FAB" w14:textId="77777777" w:rsidR="007D3368" w:rsidRPr="006E3C81" w:rsidRDefault="007D3368" w:rsidP="00DF5472">
            <w:pPr>
              <w:spacing w:after="20"/>
              <w:ind w:left="105" w:right="153"/>
              <w:jc w:val="both"/>
              <w:rPr>
                <w:lang w:val="ru-RU"/>
              </w:rPr>
            </w:pPr>
            <w:r w:rsidRPr="006E3C81">
              <w:rPr>
                <w:color w:val="000000"/>
                <w:lang w:val="ru-RU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4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A4CD3" w14:textId="7863E962" w:rsidR="00C52924" w:rsidRPr="006E3C81" w:rsidRDefault="00560E5B" w:rsidP="00506727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bCs/>
                <w:lang w:val="ru-RU"/>
              </w:rPr>
            </w:pPr>
            <w:r w:rsidRPr="006E3C81">
              <w:rPr>
                <w:lang w:val="ru-RU"/>
              </w:rPr>
              <w:t xml:space="preserve">Всего </w:t>
            </w:r>
            <w:r w:rsidR="00506727" w:rsidRPr="006E3C81">
              <w:rPr>
                <w:b/>
                <w:lang w:val="ru-RU"/>
              </w:rPr>
              <w:t>58</w:t>
            </w:r>
            <w:r w:rsidRPr="006E3C81">
              <w:rPr>
                <w:b/>
                <w:lang w:val="ru-RU"/>
              </w:rPr>
              <w:t xml:space="preserve">, </w:t>
            </w:r>
            <w:r w:rsidRPr="006E3C81">
              <w:rPr>
                <w:lang w:val="ru-RU"/>
              </w:rPr>
              <w:t xml:space="preserve">в изданиях рекомендуемых уполномоченным органом </w:t>
            </w:r>
            <w:r w:rsidRPr="006E3C81">
              <w:rPr>
                <w:b/>
                <w:u w:val="single"/>
                <w:lang w:val="ru-RU"/>
              </w:rPr>
              <w:t>55</w:t>
            </w:r>
            <w:r w:rsidRPr="006E3C81">
              <w:rPr>
                <w:lang w:val="ru-RU"/>
              </w:rPr>
              <w:t>, в научных журналах,</w:t>
            </w:r>
            <w:r w:rsidRPr="006E3C81">
              <w:rPr>
                <w:b/>
                <w:lang w:val="ru-RU"/>
              </w:rPr>
              <w:t xml:space="preserve"> </w:t>
            </w:r>
            <w:r w:rsidRPr="006E3C81">
              <w:rPr>
                <w:rFonts w:eastAsia="TimesNewRomanPSMT"/>
                <w:lang w:val="ru-RU"/>
              </w:rPr>
              <w:t xml:space="preserve">входящих в базы компании </w:t>
            </w:r>
            <w:proofErr w:type="spellStart"/>
            <w:r w:rsidRPr="006E3C81">
              <w:rPr>
                <w:rFonts w:eastAsia="TimesNewRomanPSMT"/>
                <w:lang w:val="ru-RU"/>
              </w:rPr>
              <w:t>Clarivate</w:t>
            </w:r>
            <w:proofErr w:type="spellEnd"/>
            <w:r w:rsidRPr="006E3C81">
              <w:rPr>
                <w:rFonts w:eastAsia="TimesNewRomanPSMT"/>
                <w:lang w:val="ru-RU"/>
              </w:rPr>
              <w:t xml:space="preserve"> Analytics (</w:t>
            </w:r>
            <w:proofErr w:type="spellStart"/>
            <w:r w:rsidRPr="006E3C81">
              <w:rPr>
                <w:rFonts w:eastAsia="TimesNewRomanPSMT"/>
                <w:lang w:val="ru-RU"/>
              </w:rPr>
              <w:t>Кларивэйт</w:t>
            </w:r>
            <w:proofErr w:type="spellEnd"/>
            <w:r w:rsidRPr="006E3C81">
              <w:rPr>
                <w:rFonts w:eastAsia="TimesNewRomanPSMT"/>
                <w:lang w:val="ru-RU"/>
              </w:rPr>
              <w:t xml:space="preserve"> </w:t>
            </w:r>
            <w:proofErr w:type="spellStart"/>
            <w:r w:rsidRPr="006E3C81">
              <w:rPr>
                <w:rFonts w:eastAsia="TimesNewRomanPSMT"/>
                <w:lang w:val="ru-RU"/>
              </w:rPr>
              <w:t>Аналитикс</w:t>
            </w:r>
            <w:proofErr w:type="spellEnd"/>
            <w:r w:rsidRPr="006E3C81">
              <w:rPr>
                <w:rFonts w:eastAsia="TimesNewRomanPSMT"/>
                <w:lang w:val="ru-RU"/>
              </w:rPr>
              <w:t xml:space="preserve">) (Web </w:t>
            </w:r>
            <w:proofErr w:type="spellStart"/>
            <w:r w:rsidRPr="006E3C81">
              <w:rPr>
                <w:rFonts w:eastAsia="TimesNewRomanPSMT"/>
                <w:lang w:val="ru-RU"/>
              </w:rPr>
              <w:t>of</w:t>
            </w:r>
            <w:proofErr w:type="spellEnd"/>
            <w:r w:rsidRPr="006E3C81">
              <w:rPr>
                <w:rFonts w:eastAsia="TimesNewRomanPSMT"/>
                <w:lang w:val="ru-RU"/>
              </w:rPr>
              <w:t xml:space="preserve"> </w:t>
            </w:r>
            <w:r w:rsidRPr="006E3C81">
              <w:rPr>
                <w:rFonts w:eastAsia="TimesNewRomanPSMT"/>
              </w:rPr>
              <w:t>Science</w:t>
            </w:r>
            <w:r w:rsidRPr="006E3C81">
              <w:rPr>
                <w:rFonts w:eastAsia="TimesNewRomanPSMT"/>
                <w:lang w:val="ru-RU"/>
              </w:rPr>
              <w:t xml:space="preserve"> </w:t>
            </w:r>
            <w:r w:rsidRPr="006E3C81">
              <w:rPr>
                <w:rFonts w:eastAsia="TimesNewRomanPSMT"/>
              </w:rPr>
              <w:t>Core</w:t>
            </w:r>
            <w:r w:rsidRPr="006E3C81">
              <w:rPr>
                <w:rFonts w:eastAsia="TimesNewRomanPSMT"/>
                <w:lang w:val="ru-RU"/>
              </w:rPr>
              <w:t xml:space="preserve"> </w:t>
            </w:r>
            <w:r w:rsidRPr="006E3C81">
              <w:rPr>
                <w:rFonts w:eastAsia="TimesNewRomanPSMT"/>
              </w:rPr>
              <w:t>Collection</w:t>
            </w:r>
            <w:r w:rsidRPr="006E3C81">
              <w:rPr>
                <w:rFonts w:eastAsia="TimesNewRomanPSMT"/>
                <w:lang w:val="ru-RU"/>
              </w:rPr>
              <w:t xml:space="preserve">, </w:t>
            </w:r>
            <w:r w:rsidRPr="006E3C81">
              <w:rPr>
                <w:rFonts w:eastAsia="TimesNewRomanPSMT"/>
              </w:rPr>
              <w:t>Clarivate</w:t>
            </w:r>
            <w:r w:rsidRPr="006E3C81">
              <w:rPr>
                <w:rFonts w:eastAsia="TimesNewRomanPSMT"/>
                <w:lang w:val="ru-RU"/>
              </w:rPr>
              <w:t xml:space="preserve"> </w:t>
            </w:r>
            <w:r w:rsidRPr="006E3C81">
              <w:rPr>
                <w:rFonts w:eastAsia="TimesNewRomanPSMT"/>
              </w:rPr>
              <w:t>Analytics</w:t>
            </w:r>
            <w:r w:rsidRPr="006E3C81">
              <w:rPr>
                <w:rFonts w:eastAsia="TimesNewRomanPSMT"/>
                <w:lang w:val="ru-RU"/>
              </w:rPr>
              <w:t xml:space="preserve"> (Вэб оф </w:t>
            </w:r>
            <w:proofErr w:type="spellStart"/>
            <w:r w:rsidRPr="006E3C81">
              <w:rPr>
                <w:rFonts w:eastAsia="TimesNewRomanPSMT"/>
                <w:lang w:val="ru-RU"/>
              </w:rPr>
              <w:t>Сайнс</w:t>
            </w:r>
            <w:proofErr w:type="spellEnd"/>
            <w:r w:rsidRPr="006E3C81">
              <w:rPr>
                <w:rFonts w:eastAsia="TimesNewRomanPSMT"/>
                <w:lang w:val="ru-RU"/>
              </w:rPr>
              <w:t xml:space="preserve"> Кор </w:t>
            </w:r>
            <w:proofErr w:type="spellStart"/>
            <w:r w:rsidRPr="006E3C81">
              <w:rPr>
                <w:rFonts w:eastAsia="TimesNewRomanPSMT"/>
                <w:lang w:val="ru-RU"/>
              </w:rPr>
              <w:t>Коллекшн</w:t>
            </w:r>
            <w:proofErr w:type="spellEnd"/>
            <w:r w:rsidRPr="006E3C81">
              <w:rPr>
                <w:rFonts w:eastAsia="TimesNewRomanPSMT"/>
                <w:lang w:val="ru-RU"/>
              </w:rPr>
              <w:t xml:space="preserve">, </w:t>
            </w:r>
            <w:proofErr w:type="spellStart"/>
            <w:r w:rsidRPr="006E3C81">
              <w:rPr>
                <w:rFonts w:eastAsia="TimesNewRomanPSMT"/>
                <w:lang w:val="ru-RU"/>
              </w:rPr>
              <w:t>Кларивэйт</w:t>
            </w:r>
            <w:proofErr w:type="spellEnd"/>
            <w:r w:rsidRPr="006E3C81">
              <w:rPr>
                <w:rFonts w:eastAsia="TimesNewRomanPSMT"/>
                <w:lang w:val="ru-RU"/>
              </w:rPr>
              <w:t xml:space="preserve"> </w:t>
            </w:r>
            <w:proofErr w:type="spellStart"/>
            <w:r w:rsidRPr="006E3C81">
              <w:rPr>
                <w:rFonts w:eastAsia="TimesNewRomanPSMT"/>
                <w:lang w:val="ru-RU"/>
              </w:rPr>
              <w:t>Аналитикс</w:t>
            </w:r>
            <w:proofErr w:type="spellEnd"/>
            <w:r w:rsidRPr="006E3C81">
              <w:rPr>
                <w:rFonts w:eastAsia="TimesNewRomanPSMT"/>
                <w:lang w:val="ru-RU"/>
              </w:rPr>
              <w:t xml:space="preserve">)) </w:t>
            </w:r>
            <w:r w:rsidR="006E3C81" w:rsidRPr="006E3C81">
              <w:rPr>
                <w:rFonts w:eastAsia="TimesNewRomanPSMT"/>
                <w:b/>
                <w:color w:val="FF0000"/>
                <w:u w:val="single"/>
                <w:lang w:val="ru-RU"/>
              </w:rPr>
              <w:t>5</w:t>
            </w:r>
            <w:r w:rsidRPr="006E3C81">
              <w:rPr>
                <w:rFonts w:eastAsia="TimesNewRomanPSMT"/>
                <w:lang w:val="ru-RU"/>
              </w:rPr>
              <w:t xml:space="preserve">, </w:t>
            </w:r>
            <w:proofErr w:type="spellStart"/>
            <w:r w:rsidRPr="006E3C81">
              <w:rPr>
                <w:rFonts w:eastAsia="TimesNewRomanPSMT"/>
                <w:lang w:val="ru-RU"/>
              </w:rPr>
              <w:t>Scopus</w:t>
            </w:r>
            <w:proofErr w:type="spellEnd"/>
            <w:r w:rsidRPr="006E3C81">
              <w:rPr>
                <w:rFonts w:eastAsia="TimesNewRomanPSMT"/>
                <w:lang w:val="ru-RU"/>
              </w:rPr>
              <w:t xml:space="preserve"> (</w:t>
            </w:r>
            <w:proofErr w:type="spellStart"/>
            <w:r w:rsidRPr="006E3C81">
              <w:rPr>
                <w:rFonts w:eastAsia="TimesNewRomanPSMT"/>
                <w:lang w:val="ru-RU"/>
              </w:rPr>
              <w:t>Скопус</w:t>
            </w:r>
            <w:proofErr w:type="spellEnd"/>
            <w:r w:rsidRPr="006E3C81">
              <w:rPr>
                <w:rFonts w:eastAsia="TimesNewRomanPSMT"/>
                <w:lang w:val="ru-RU"/>
              </w:rPr>
              <w:t xml:space="preserve">) </w:t>
            </w:r>
            <w:r w:rsidR="006E3C81" w:rsidRPr="006E3C81">
              <w:rPr>
                <w:rFonts w:eastAsia="TimesNewRomanPSMT"/>
                <w:b/>
                <w:color w:val="FF0000"/>
                <w:u w:val="single"/>
                <w:lang w:val="ru-RU"/>
              </w:rPr>
              <w:t>2</w:t>
            </w:r>
            <w:r w:rsidRPr="006E3C81">
              <w:rPr>
                <w:rFonts w:eastAsia="TimesNewRomanPSMT"/>
                <w:lang w:val="ru-RU"/>
              </w:rPr>
              <w:t xml:space="preserve">, </w:t>
            </w:r>
            <w:r w:rsidR="005D1B3E" w:rsidRPr="006E3C81">
              <w:rPr>
                <w:b/>
                <w:bCs/>
                <w:u w:val="single"/>
                <w:lang w:val="ru-RU"/>
              </w:rPr>
              <w:t>58</w:t>
            </w:r>
            <w:r w:rsidRPr="006E3C81">
              <w:rPr>
                <w:lang w:val="ru-RU"/>
              </w:rPr>
              <w:t xml:space="preserve"> </w:t>
            </w:r>
            <w:r w:rsidR="00506727" w:rsidRPr="006E3C81">
              <w:rPr>
                <w:lang w:val="ru-RU"/>
              </w:rPr>
              <w:t>охранных документов</w:t>
            </w:r>
            <w:r w:rsidRPr="006E3C81">
              <w:rPr>
                <w:lang w:val="ru-RU"/>
              </w:rPr>
              <w:t xml:space="preserve"> РК</w:t>
            </w:r>
            <w:r w:rsidR="00506727" w:rsidRPr="006E3C81">
              <w:rPr>
                <w:lang w:val="ru-RU"/>
              </w:rPr>
              <w:t>.</w:t>
            </w:r>
          </w:p>
        </w:tc>
      </w:tr>
      <w:tr w:rsidR="007D3368" w:rsidRPr="006E3C81" w14:paraId="0C95FD6E" w14:textId="77777777" w:rsidTr="00B22E88">
        <w:trPr>
          <w:trHeight w:val="30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E05DFB" w14:textId="77777777" w:rsidR="007D3368" w:rsidRPr="006E3C81" w:rsidRDefault="007D3368" w:rsidP="00167349">
            <w:pPr>
              <w:spacing w:after="20"/>
              <w:ind w:left="20"/>
              <w:jc w:val="center"/>
            </w:pPr>
            <w:r w:rsidRPr="006E3C81">
              <w:rPr>
                <w:color w:val="000000"/>
              </w:rPr>
              <w:t>8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26663" w14:textId="77777777" w:rsidR="007D3368" w:rsidRPr="006E3C81" w:rsidRDefault="007D3368" w:rsidP="00DF5472">
            <w:pPr>
              <w:spacing w:after="20"/>
              <w:ind w:left="105" w:right="153"/>
              <w:jc w:val="both"/>
              <w:rPr>
                <w:lang w:val="ru-RU"/>
              </w:rPr>
            </w:pPr>
            <w:r w:rsidRPr="006E3C81">
              <w:rPr>
                <w:color w:val="000000"/>
                <w:lang w:val="ru-RU"/>
              </w:rPr>
              <w:t>Количество, изданных за последние 5 лет монографий, учебников, единолично написанных учебных (учебно-</w:t>
            </w:r>
            <w:r w:rsidRPr="006E3C81">
              <w:rPr>
                <w:color w:val="000000"/>
                <w:lang w:val="ru-RU"/>
              </w:rPr>
              <w:lastRenderedPageBreak/>
              <w:t>методическое) пособий</w:t>
            </w:r>
          </w:p>
        </w:tc>
        <w:tc>
          <w:tcPr>
            <w:tcW w:w="4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DE77A" w14:textId="71666182" w:rsidR="007D3368" w:rsidRPr="006E3C81" w:rsidRDefault="006E3C81" w:rsidP="00B87E09">
            <w:pPr>
              <w:spacing w:after="20"/>
              <w:ind w:left="128"/>
              <w:jc w:val="both"/>
              <w:rPr>
                <w:lang w:val="ru-RU"/>
              </w:rPr>
            </w:pPr>
            <w:r w:rsidRPr="006E3C81">
              <w:rPr>
                <w:lang w:val="ru-RU"/>
              </w:rPr>
              <w:lastRenderedPageBreak/>
              <w:t>5</w:t>
            </w:r>
            <w:r w:rsidR="00E51F8F" w:rsidRPr="006E3C81">
              <w:rPr>
                <w:lang w:val="ru-RU"/>
              </w:rPr>
              <w:t xml:space="preserve"> монографи</w:t>
            </w:r>
            <w:r w:rsidRPr="006E3C81">
              <w:rPr>
                <w:lang w:val="ru-RU"/>
              </w:rPr>
              <w:t>й</w:t>
            </w:r>
            <w:r w:rsidR="00CA56DE" w:rsidRPr="006E3C81">
              <w:rPr>
                <w:lang w:val="ru-RU"/>
              </w:rPr>
              <w:t xml:space="preserve">, рекомендованные в качестве учебных пособии для студентов, инженеров, </w:t>
            </w:r>
            <w:proofErr w:type="gramStart"/>
            <w:r w:rsidR="00CA56DE" w:rsidRPr="006E3C81">
              <w:rPr>
                <w:lang w:val="ru-RU"/>
              </w:rPr>
              <w:t>исследователей  по</w:t>
            </w:r>
            <w:proofErr w:type="gramEnd"/>
            <w:r w:rsidR="00CA56DE" w:rsidRPr="006E3C81">
              <w:rPr>
                <w:lang w:val="ru-RU"/>
              </w:rPr>
              <w:t xml:space="preserve"> химической технологии, </w:t>
            </w:r>
            <w:r w:rsidR="00CA56DE" w:rsidRPr="006E3C81">
              <w:rPr>
                <w:lang w:val="ru-RU"/>
              </w:rPr>
              <w:lastRenderedPageBreak/>
              <w:t xml:space="preserve">металлургии и экологии </w:t>
            </w:r>
            <w:r w:rsidR="00136DFC" w:rsidRPr="006E3C81">
              <w:rPr>
                <w:lang w:val="ru-RU"/>
              </w:rPr>
              <w:t>(</w:t>
            </w:r>
            <w:r w:rsidR="00CA56DE" w:rsidRPr="006E3C81">
              <w:rPr>
                <w:lang w:val="ru-RU"/>
              </w:rPr>
              <w:t>технологические приемы и научные осн</w:t>
            </w:r>
            <w:r w:rsidR="00136DFC" w:rsidRPr="006E3C81">
              <w:rPr>
                <w:lang w:val="ru-RU"/>
              </w:rPr>
              <w:t>овы</w:t>
            </w:r>
            <w:r w:rsidR="00CA56DE" w:rsidRPr="006E3C81">
              <w:rPr>
                <w:lang w:val="ru-RU"/>
              </w:rPr>
              <w:t xml:space="preserve"> </w:t>
            </w:r>
            <w:r w:rsidR="00136DFC" w:rsidRPr="006E3C81">
              <w:rPr>
                <w:lang w:val="ru-RU"/>
              </w:rPr>
              <w:t xml:space="preserve">применимы в указанных смеженных областях). </w:t>
            </w:r>
          </w:p>
        </w:tc>
      </w:tr>
      <w:tr w:rsidR="00B22E88" w:rsidRPr="006E3C81" w14:paraId="1B31C781" w14:textId="77777777" w:rsidTr="00B22E88">
        <w:trPr>
          <w:trHeight w:val="30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280AB9" w14:textId="77777777" w:rsidR="00B22E88" w:rsidRPr="006E3C81" w:rsidRDefault="00B22E88" w:rsidP="00167349">
            <w:pPr>
              <w:spacing w:after="20"/>
              <w:ind w:left="20"/>
              <w:jc w:val="center"/>
            </w:pPr>
            <w:r w:rsidRPr="006E3C81">
              <w:rPr>
                <w:color w:val="000000"/>
              </w:rPr>
              <w:lastRenderedPageBreak/>
              <w:t>9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04A07" w14:textId="77777777" w:rsidR="00B22E88" w:rsidRPr="006E3C81" w:rsidRDefault="00B22E88" w:rsidP="00DF5472">
            <w:pPr>
              <w:spacing w:after="20"/>
              <w:ind w:left="105" w:right="153"/>
              <w:jc w:val="both"/>
              <w:rPr>
                <w:lang w:val="ru-RU"/>
              </w:rPr>
            </w:pPr>
            <w:r w:rsidRPr="006E3C81">
              <w:rPr>
                <w:color w:val="000000"/>
                <w:lang w:val="ru-RU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r w:rsidRPr="006E3C81">
              <w:rPr>
                <w:color w:val="000000"/>
              </w:rPr>
              <w:t>PhD</w:t>
            </w:r>
            <w:r w:rsidRPr="006E3C81">
              <w:rPr>
                <w:color w:val="000000"/>
                <w:lang w:val="ru-RU"/>
              </w:rPr>
              <w:t>), доктора по профилю) или академическая степень доктора философии (</w:t>
            </w:r>
            <w:r w:rsidRPr="006E3C81">
              <w:rPr>
                <w:color w:val="000000"/>
              </w:rPr>
              <w:t>PhD</w:t>
            </w:r>
            <w:r w:rsidRPr="006E3C81">
              <w:rPr>
                <w:color w:val="000000"/>
                <w:lang w:val="ru-RU"/>
              </w:rPr>
              <w:t>), доктора по профилю или степень доктора философии (</w:t>
            </w:r>
            <w:r w:rsidRPr="006E3C81">
              <w:rPr>
                <w:color w:val="000000"/>
              </w:rPr>
              <w:t>PhD</w:t>
            </w:r>
            <w:r w:rsidRPr="006E3C81">
              <w:rPr>
                <w:color w:val="000000"/>
                <w:lang w:val="ru-RU"/>
              </w:rPr>
              <w:t>), доктора по профилю</w:t>
            </w:r>
          </w:p>
        </w:tc>
        <w:tc>
          <w:tcPr>
            <w:tcW w:w="46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441E41" w14:textId="77777777" w:rsidR="00B22E88" w:rsidRPr="006E3C81" w:rsidRDefault="004C06D6" w:rsidP="00623052">
            <w:pPr>
              <w:spacing w:after="0" w:line="240" w:lineRule="auto"/>
              <w:ind w:left="128"/>
              <w:jc w:val="center"/>
              <w:rPr>
                <w:lang w:val="ru-RU"/>
              </w:rPr>
            </w:pPr>
            <w:r w:rsidRPr="006E3C81">
              <w:rPr>
                <w:lang w:val="ru-RU"/>
              </w:rPr>
              <w:t xml:space="preserve">Харченко Елена Михайловна </w:t>
            </w:r>
          </w:p>
          <w:p w14:paraId="67D2C08D" w14:textId="25A4817D" w:rsidR="004C06D6" w:rsidRPr="006E3C81" w:rsidRDefault="004C06D6" w:rsidP="00623052">
            <w:pPr>
              <w:spacing w:after="0" w:line="240" w:lineRule="auto"/>
              <w:ind w:left="128"/>
              <w:jc w:val="center"/>
              <w:rPr>
                <w:lang w:val="ru-RU"/>
              </w:rPr>
            </w:pPr>
            <w:r w:rsidRPr="006E3C81">
              <w:rPr>
                <w:lang w:val="ru-RU"/>
              </w:rPr>
              <w:t>(прилагается автореферат)</w:t>
            </w:r>
          </w:p>
        </w:tc>
      </w:tr>
      <w:tr w:rsidR="00B22E88" w:rsidRPr="006E3C81" w14:paraId="36F5454A" w14:textId="77777777" w:rsidTr="00B22E88">
        <w:trPr>
          <w:trHeight w:val="30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BF5104" w14:textId="0B498EC4" w:rsidR="00B22E88" w:rsidRPr="006E3C81" w:rsidRDefault="00B22E88" w:rsidP="00167349">
            <w:pPr>
              <w:spacing w:after="20"/>
              <w:ind w:left="20"/>
              <w:jc w:val="center"/>
              <w:rPr>
                <w:lang w:val="ru-RU"/>
              </w:rPr>
            </w:pPr>
            <w:r w:rsidRPr="006E3C81">
              <w:rPr>
                <w:color w:val="000000"/>
                <w:lang w:val="ru-RU"/>
              </w:rPr>
              <w:t>10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3E649" w14:textId="77777777" w:rsidR="00B22E88" w:rsidRPr="006E3C81" w:rsidRDefault="00B22E88" w:rsidP="00DF5472">
            <w:pPr>
              <w:spacing w:after="20"/>
              <w:ind w:left="105" w:right="153"/>
              <w:jc w:val="both"/>
              <w:rPr>
                <w:lang w:val="ru-RU"/>
              </w:rPr>
            </w:pPr>
            <w:r w:rsidRPr="006E3C81">
              <w:rPr>
                <w:color w:val="000000"/>
                <w:lang w:val="ru-RU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46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D1E04" w14:textId="17430B0D" w:rsidR="00B22E88" w:rsidRPr="006E3C81" w:rsidRDefault="00B34DB7" w:rsidP="009B28A7">
            <w:pPr>
              <w:spacing w:after="20"/>
              <w:ind w:left="128"/>
              <w:jc w:val="center"/>
              <w:rPr>
                <w:lang w:val="ru-RU"/>
              </w:rPr>
            </w:pPr>
            <w:r w:rsidRPr="006E3C81">
              <w:rPr>
                <w:lang w:val="ru-RU"/>
              </w:rPr>
              <w:t xml:space="preserve">Нет </w:t>
            </w:r>
          </w:p>
        </w:tc>
      </w:tr>
      <w:tr w:rsidR="00B22E88" w:rsidRPr="006E3C81" w14:paraId="01F1BF34" w14:textId="77777777" w:rsidTr="00B22E88">
        <w:trPr>
          <w:trHeight w:val="30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6FE672" w14:textId="77777777" w:rsidR="00B22E88" w:rsidRPr="006E3C81" w:rsidRDefault="00B22E88" w:rsidP="00167349">
            <w:pPr>
              <w:spacing w:after="20"/>
              <w:ind w:left="20"/>
              <w:jc w:val="center"/>
            </w:pPr>
            <w:r w:rsidRPr="006E3C81">
              <w:rPr>
                <w:color w:val="000000"/>
              </w:rPr>
              <w:t>11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896F4" w14:textId="2402A2F2" w:rsidR="00B22E88" w:rsidRPr="006E3C81" w:rsidRDefault="00B22E88" w:rsidP="00DF5472">
            <w:pPr>
              <w:spacing w:after="20"/>
              <w:ind w:left="105" w:right="153"/>
              <w:jc w:val="both"/>
              <w:rPr>
                <w:lang w:val="ru-RU"/>
              </w:rPr>
            </w:pPr>
            <w:r w:rsidRPr="006E3C81">
              <w:rPr>
                <w:color w:val="000000"/>
                <w:lang w:val="ru-RU"/>
              </w:rPr>
              <w:t xml:space="preserve">Подготовленные под его </w:t>
            </w:r>
            <w:proofErr w:type="spellStart"/>
            <w:r w:rsidRPr="006E3C81">
              <w:rPr>
                <w:color w:val="000000"/>
                <w:lang w:val="ru-RU"/>
              </w:rPr>
              <w:t>руководст</w:t>
            </w:r>
            <w:r w:rsidR="00D9719C" w:rsidRPr="006E3C81">
              <w:rPr>
                <w:color w:val="000000"/>
                <w:lang w:val="ru-RU"/>
              </w:rPr>
              <w:t>-</w:t>
            </w:r>
            <w:r w:rsidRPr="006E3C81">
              <w:rPr>
                <w:color w:val="000000"/>
                <w:lang w:val="ru-RU"/>
              </w:rPr>
              <w:t>вом</w:t>
            </w:r>
            <w:proofErr w:type="spellEnd"/>
            <w:r w:rsidRPr="006E3C81">
              <w:rPr>
                <w:color w:val="000000"/>
                <w:lang w:val="ru-RU"/>
              </w:rPr>
              <w:t xml:space="preserve">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4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48226" w14:textId="4F927801" w:rsidR="00B22E88" w:rsidRPr="006E3C81" w:rsidRDefault="00B34DB7" w:rsidP="009B28A7">
            <w:pPr>
              <w:spacing w:after="20"/>
              <w:ind w:left="128"/>
              <w:jc w:val="center"/>
              <w:rPr>
                <w:lang w:val="ru-RU"/>
              </w:rPr>
            </w:pPr>
            <w:r w:rsidRPr="006E3C81">
              <w:rPr>
                <w:lang w:val="ru-RU"/>
              </w:rPr>
              <w:t xml:space="preserve">Нет </w:t>
            </w:r>
          </w:p>
        </w:tc>
      </w:tr>
      <w:tr w:rsidR="00B22E88" w:rsidRPr="006E3C81" w14:paraId="7BCEDB2E" w14:textId="77777777" w:rsidTr="00B22E88">
        <w:trPr>
          <w:trHeight w:val="30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0E7BD" w14:textId="77777777" w:rsidR="00B22E88" w:rsidRPr="006E3C81" w:rsidRDefault="00B22E88" w:rsidP="00167349">
            <w:pPr>
              <w:spacing w:after="20"/>
              <w:ind w:left="20"/>
              <w:jc w:val="center"/>
            </w:pPr>
            <w:r w:rsidRPr="006E3C81">
              <w:rPr>
                <w:color w:val="000000"/>
              </w:rPr>
              <w:t>12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06F9D4" w14:textId="77777777" w:rsidR="00B22E88" w:rsidRPr="006E3C81" w:rsidRDefault="00B22E88" w:rsidP="00DF5472">
            <w:pPr>
              <w:spacing w:after="20"/>
              <w:ind w:left="105" w:right="153"/>
            </w:pPr>
            <w:r w:rsidRPr="006E3C81">
              <w:rPr>
                <w:color w:val="000000"/>
              </w:rPr>
              <w:t>Дополнительная информация</w:t>
            </w:r>
          </w:p>
        </w:tc>
        <w:tc>
          <w:tcPr>
            <w:tcW w:w="4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88488" w14:textId="541A0BF2" w:rsidR="00D9719C" w:rsidRPr="006E3C81" w:rsidRDefault="00D9719C" w:rsidP="00D9719C">
            <w:pPr>
              <w:spacing w:after="20"/>
              <w:ind w:left="128" w:right="253"/>
              <w:jc w:val="both"/>
              <w:rPr>
                <w:lang w:val="ru-RU"/>
              </w:rPr>
            </w:pPr>
            <w:r w:rsidRPr="006E3C81">
              <w:rPr>
                <w:lang w:val="ru-RU"/>
              </w:rPr>
              <w:t xml:space="preserve">Выполнял обязанности ученого секретаря Диссертационного Совета Химико-металлургического института </w:t>
            </w:r>
            <w:proofErr w:type="gramStart"/>
            <w:r w:rsidRPr="006E3C81">
              <w:rPr>
                <w:lang w:val="ru-RU"/>
              </w:rPr>
              <w:t>до  закрытия</w:t>
            </w:r>
            <w:proofErr w:type="gramEnd"/>
            <w:r w:rsidRPr="006E3C81">
              <w:rPr>
                <w:lang w:val="ru-RU"/>
              </w:rPr>
              <w:t xml:space="preserve"> в Казахстане и за это время не было отклоненных диссертации. </w:t>
            </w:r>
          </w:p>
          <w:p w14:paraId="5BF37324" w14:textId="77777777" w:rsidR="00D9719C" w:rsidRPr="006E3C81" w:rsidRDefault="009C490D" w:rsidP="009C490D">
            <w:pPr>
              <w:spacing w:after="20"/>
              <w:ind w:left="128" w:right="253"/>
              <w:jc w:val="both"/>
              <w:rPr>
                <w:lang w:val="ru-RU"/>
              </w:rPr>
            </w:pPr>
            <w:r w:rsidRPr="006E3C81">
              <w:rPr>
                <w:lang w:val="ru-RU"/>
              </w:rPr>
              <w:t xml:space="preserve">     Его интересы исследовательская работа и, к сожалению, будучи </w:t>
            </w:r>
            <w:proofErr w:type="spellStart"/>
            <w:proofErr w:type="gramStart"/>
            <w:r w:rsidRPr="006E3C81">
              <w:rPr>
                <w:lang w:val="ru-RU"/>
              </w:rPr>
              <w:t>сотруд</w:t>
            </w:r>
            <w:proofErr w:type="spellEnd"/>
            <w:r w:rsidRPr="006E3C81">
              <w:rPr>
                <w:lang w:val="ru-RU"/>
              </w:rPr>
              <w:t>-</w:t>
            </w:r>
            <w:r w:rsidR="00530278" w:rsidRPr="006E3C81">
              <w:rPr>
                <w:lang w:val="ru-RU"/>
              </w:rPr>
              <w:t>ником</w:t>
            </w:r>
            <w:proofErr w:type="gramEnd"/>
            <w:r w:rsidR="00530278" w:rsidRPr="006E3C81">
              <w:rPr>
                <w:lang w:val="ru-RU"/>
              </w:rPr>
              <w:t xml:space="preserve"> НИИ </w:t>
            </w:r>
            <w:r w:rsidRPr="006E3C81">
              <w:rPr>
                <w:lang w:val="ru-RU"/>
              </w:rPr>
              <w:t xml:space="preserve">он </w:t>
            </w:r>
            <w:r w:rsidR="00530278" w:rsidRPr="006E3C81">
              <w:rPr>
                <w:lang w:val="ru-RU"/>
              </w:rPr>
              <w:t xml:space="preserve">не может быть </w:t>
            </w:r>
            <w:proofErr w:type="spellStart"/>
            <w:r w:rsidR="00530278" w:rsidRPr="006E3C81">
              <w:rPr>
                <w:lang w:val="ru-RU"/>
              </w:rPr>
              <w:t>официаль</w:t>
            </w:r>
            <w:r w:rsidRPr="006E3C81">
              <w:rPr>
                <w:lang w:val="ru-RU"/>
              </w:rPr>
              <w:t>-</w:t>
            </w:r>
            <w:r w:rsidR="00530278" w:rsidRPr="006E3C81">
              <w:rPr>
                <w:lang w:val="ru-RU"/>
              </w:rPr>
              <w:t>ным</w:t>
            </w:r>
            <w:proofErr w:type="spellEnd"/>
            <w:r w:rsidR="00530278" w:rsidRPr="006E3C81">
              <w:rPr>
                <w:lang w:val="ru-RU"/>
              </w:rPr>
              <w:t xml:space="preserve"> научным руководителем диссертантов.</w:t>
            </w:r>
            <w:r w:rsidR="00D9719C" w:rsidRPr="006E3C81">
              <w:rPr>
                <w:lang w:val="ru-RU"/>
              </w:rPr>
              <w:t xml:space="preserve"> </w:t>
            </w:r>
          </w:p>
          <w:p w14:paraId="01462A3B" w14:textId="23A3E24C" w:rsidR="00CA12E1" w:rsidRPr="006E3C81" w:rsidRDefault="00CA12E1" w:rsidP="009C490D">
            <w:pPr>
              <w:spacing w:after="20"/>
              <w:ind w:left="128" w:right="253"/>
              <w:jc w:val="both"/>
              <w:rPr>
                <w:lang w:val="ru-RU"/>
              </w:rPr>
            </w:pPr>
            <w:r w:rsidRPr="006E3C81">
              <w:rPr>
                <w:lang w:val="ru-RU"/>
              </w:rPr>
              <w:t xml:space="preserve">     Ряд его изобретений реализованы на практике, за что </w:t>
            </w:r>
            <w:proofErr w:type="spellStart"/>
            <w:r w:rsidRPr="006E3C81">
              <w:rPr>
                <w:lang w:val="ru-RU"/>
              </w:rPr>
              <w:t>Жумашеву</w:t>
            </w:r>
            <w:proofErr w:type="spellEnd"/>
            <w:r w:rsidRPr="006E3C81">
              <w:rPr>
                <w:lang w:val="ru-RU"/>
              </w:rPr>
              <w:t xml:space="preserve"> К. присвоено почетное звание «Заслуженный изобретатель Республики Казахстан в 2024 году.</w:t>
            </w:r>
          </w:p>
        </w:tc>
      </w:tr>
    </w:tbl>
    <w:p w14:paraId="49BB6FAE" w14:textId="77777777" w:rsidR="007D3368" w:rsidRPr="006E3C81" w:rsidRDefault="007D3368" w:rsidP="007D3368">
      <w:pPr>
        <w:spacing w:after="0"/>
        <w:rPr>
          <w:lang w:val="ru-RU"/>
        </w:rPr>
      </w:pPr>
    </w:p>
    <w:p w14:paraId="6D2A91BE" w14:textId="77777777" w:rsidR="00DB0FE7" w:rsidRPr="006E3C81" w:rsidRDefault="00DB0FE7" w:rsidP="007D3368">
      <w:pPr>
        <w:spacing w:after="0"/>
        <w:rPr>
          <w:lang w:val="ru-RU"/>
        </w:rPr>
      </w:pPr>
    </w:p>
    <w:p w14:paraId="7177E62D" w14:textId="77777777" w:rsidR="00062EE6" w:rsidRPr="006E3C81" w:rsidRDefault="00062EE6" w:rsidP="007D3368">
      <w:pPr>
        <w:spacing w:after="0"/>
        <w:rPr>
          <w:lang w:val="ru-RU"/>
        </w:rPr>
      </w:pPr>
    </w:p>
    <w:p w14:paraId="6F42A2AE" w14:textId="77777777" w:rsidR="00DB0FE7" w:rsidRPr="006E3C81" w:rsidRDefault="00DB0FE7" w:rsidP="007D3368">
      <w:pPr>
        <w:spacing w:after="0"/>
        <w:rPr>
          <w:lang w:val="ru-RU"/>
        </w:rPr>
      </w:pPr>
    </w:p>
    <w:p w14:paraId="034FBCE6" w14:textId="77777777" w:rsidR="0042601B" w:rsidRPr="006E3C81" w:rsidRDefault="007D3368" w:rsidP="00E31B10">
      <w:pPr>
        <w:spacing w:after="0"/>
        <w:ind w:firstLine="142"/>
        <w:rPr>
          <w:b/>
          <w:bCs/>
          <w:lang w:val="ru-RU"/>
        </w:rPr>
      </w:pPr>
      <w:r w:rsidRPr="006E3C81">
        <w:rPr>
          <w:b/>
          <w:bCs/>
          <w:lang w:val="ru-RU"/>
        </w:rPr>
        <w:t xml:space="preserve">Директор </w:t>
      </w:r>
      <w:r w:rsidR="00AC2CB4" w:rsidRPr="006E3C81">
        <w:rPr>
          <w:b/>
          <w:bCs/>
          <w:lang w:val="ru-RU"/>
        </w:rPr>
        <w:t xml:space="preserve">Химико-металлургического </w:t>
      </w:r>
    </w:p>
    <w:p w14:paraId="3646276C" w14:textId="3CCC43BF" w:rsidR="00AC2CB4" w:rsidRPr="006E3C81" w:rsidRDefault="00AC2CB4" w:rsidP="00E31B10">
      <w:pPr>
        <w:spacing w:after="0"/>
        <w:ind w:firstLine="142"/>
        <w:rPr>
          <w:b/>
          <w:bCs/>
          <w:lang w:val="ru-RU"/>
        </w:rPr>
      </w:pPr>
      <w:r w:rsidRPr="006E3C81">
        <w:rPr>
          <w:b/>
          <w:bCs/>
          <w:lang w:val="ru-RU"/>
        </w:rPr>
        <w:t>института имени Ж. Абишева</w:t>
      </w:r>
    </w:p>
    <w:p w14:paraId="368924A0" w14:textId="0D004D52" w:rsidR="0042601B" w:rsidRPr="006E3C81" w:rsidRDefault="0042601B" w:rsidP="00E31B10">
      <w:pPr>
        <w:spacing w:after="0"/>
        <w:ind w:firstLine="142"/>
        <w:rPr>
          <w:b/>
          <w:bCs/>
          <w:lang w:val="ru-RU"/>
        </w:rPr>
      </w:pPr>
      <w:r w:rsidRPr="006E3C81">
        <w:rPr>
          <w:b/>
          <w:bCs/>
          <w:lang w:val="ru-RU"/>
        </w:rPr>
        <w:t xml:space="preserve">д.т.н., профессор                                                                                       </w:t>
      </w:r>
      <w:r w:rsidR="00E31B10" w:rsidRPr="006E3C81">
        <w:rPr>
          <w:b/>
          <w:bCs/>
          <w:lang w:val="ru-RU"/>
        </w:rPr>
        <w:t xml:space="preserve">            </w:t>
      </w:r>
      <w:r w:rsidRPr="006E3C81">
        <w:rPr>
          <w:b/>
          <w:bCs/>
          <w:lang w:val="ru-RU"/>
        </w:rPr>
        <w:t xml:space="preserve"> </w:t>
      </w:r>
      <w:proofErr w:type="spellStart"/>
      <w:r w:rsidRPr="006E3C81">
        <w:rPr>
          <w:b/>
          <w:bCs/>
          <w:lang w:val="ru-RU"/>
        </w:rPr>
        <w:t>Байсанов</w:t>
      </w:r>
      <w:proofErr w:type="spellEnd"/>
      <w:r w:rsidRPr="006E3C81">
        <w:rPr>
          <w:b/>
          <w:bCs/>
          <w:lang w:val="ru-RU"/>
        </w:rPr>
        <w:t xml:space="preserve"> С. </w:t>
      </w:r>
    </w:p>
    <w:sectPr w:rsidR="0042601B" w:rsidRPr="006E3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564CF"/>
    <w:multiLevelType w:val="hybridMultilevel"/>
    <w:tmpl w:val="CA9EC6C2"/>
    <w:lvl w:ilvl="0" w:tplc="183E46D4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2D5D01D4"/>
    <w:multiLevelType w:val="hybridMultilevel"/>
    <w:tmpl w:val="F8348B34"/>
    <w:lvl w:ilvl="0" w:tplc="1EF28AD0">
      <w:numFmt w:val="bullet"/>
      <w:lvlText w:val="-"/>
      <w:lvlJc w:val="left"/>
      <w:pPr>
        <w:ind w:left="488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2" w15:restartNumberingAfterBreak="0">
    <w:nsid w:val="61F13757"/>
    <w:multiLevelType w:val="hybridMultilevel"/>
    <w:tmpl w:val="5CFC8E46"/>
    <w:lvl w:ilvl="0" w:tplc="6B9A4E8A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8" w:hanging="360"/>
      </w:pPr>
    </w:lvl>
    <w:lvl w:ilvl="2" w:tplc="0419001B" w:tentative="1">
      <w:start w:val="1"/>
      <w:numFmt w:val="lowerRoman"/>
      <w:lvlText w:val="%3."/>
      <w:lvlJc w:val="right"/>
      <w:pPr>
        <w:ind w:left="1928" w:hanging="180"/>
      </w:pPr>
    </w:lvl>
    <w:lvl w:ilvl="3" w:tplc="0419000F" w:tentative="1">
      <w:start w:val="1"/>
      <w:numFmt w:val="decimal"/>
      <w:lvlText w:val="%4."/>
      <w:lvlJc w:val="left"/>
      <w:pPr>
        <w:ind w:left="2648" w:hanging="360"/>
      </w:pPr>
    </w:lvl>
    <w:lvl w:ilvl="4" w:tplc="04190019" w:tentative="1">
      <w:start w:val="1"/>
      <w:numFmt w:val="lowerLetter"/>
      <w:lvlText w:val="%5."/>
      <w:lvlJc w:val="left"/>
      <w:pPr>
        <w:ind w:left="3368" w:hanging="360"/>
      </w:pPr>
    </w:lvl>
    <w:lvl w:ilvl="5" w:tplc="0419001B" w:tentative="1">
      <w:start w:val="1"/>
      <w:numFmt w:val="lowerRoman"/>
      <w:lvlText w:val="%6."/>
      <w:lvlJc w:val="right"/>
      <w:pPr>
        <w:ind w:left="4088" w:hanging="180"/>
      </w:pPr>
    </w:lvl>
    <w:lvl w:ilvl="6" w:tplc="0419000F" w:tentative="1">
      <w:start w:val="1"/>
      <w:numFmt w:val="decimal"/>
      <w:lvlText w:val="%7."/>
      <w:lvlJc w:val="left"/>
      <w:pPr>
        <w:ind w:left="4808" w:hanging="360"/>
      </w:pPr>
    </w:lvl>
    <w:lvl w:ilvl="7" w:tplc="04190019" w:tentative="1">
      <w:start w:val="1"/>
      <w:numFmt w:val="lowerLetter"/>
      <w:lvlText w:val="%8."/>
      <w:lvlJc w:val="left"/>
      <w:pPr>
        <w:ind w:left="5528" w:hanging="360"/>
      </w:pPr>
    </w:lvl>
    <w:lvl w:ilvl="8" w:tplc="0419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3" w15:restartNumberingAfterBreak="0">
    <w:nsid w:val="640E2A9D"/>
    <w:multiLevelType w:val="hybridMultilevel"/>
    <w:tmpl w:val="5CFC8E46"/>
    <w:lvl w:ilvl="0" w:tplc="6B9A4E8A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8" w:hanging="360"/>
      </w:pPr>
    </w:lvl>
    <w:lvl w:ilvl="2" w:tplc="0419001B" w:tentative="1">
      <w:start w:val="1"/>
      <w:numFmt w:val="lowerRoman"/>
      <w:lvlText w:val="%3."/>
      <w:lvlJc w:val="right"/>
      <w:pPr>
        <w:ind w:left="1928" w:hanging="180"/>
      </w:pPr>
    </w:lvl>
    <w:lvl w:ilvl="3" w:tplc="0419000F" w:tentative="1">
      <w:start w:val="1"/>
      <w:numFmt w:val="decimal"/>
      <w:lvlText w:val="%4."/>
      <w:lvlJc w:val="left"/>
      <w:pPr>
        <w:ind w:left="2648" w:hanging="360"/>
      </w:pPr>
    </w:lvl>
    <w:lvl w:ilvl="4" w:tplc="04190019" w:tentative="1">
      <w:start w:val="1"/>
      <w:numFmt w:val="lowerLetter"/>
      <w:lvlText w:val="%5."/>
      <w:lvlJc w:val="left"/>
      <w:pPr>
        <w:ind w:left="3368" w:hanging="360"/>
      </w:pPr>
    </w:lvl>
    <w:lvl w:ilvl="5" w:tplc="0419001B" w:tentative="1">
      <w:start w:val="1"/>
      <w:numFmt w:val="lowerRoman"/>
      <w:lvlText w:val="%6."/>
      <w:lvlJc w:val="right"/>
      <w:pPr>
        <w:ind w:left="4088" w:hanging="180"/>
      </w:pPr>
    </w:lvl>
    <w:lvl w:ilvl="6" w:tplc="0419000F" w:tentative="1">
      <w:start w:val="1"/>
      <w:numFmt w:val="decimal"/>
      <w:lvlText w:val="%7."/>
      <w:lvlJc w:val="left"/>
      <w:pPr>
        <w:ind w:left="4808" w:hanging="360"/>
      </w:pPr>
    </w:lvl>
    <w:lvl w:ilvl="7" w:tplc="04190019" w:tentative="1">
      <w:start w:val="1"/>
      <w:numFmt w:val="lowerLetter"/>
      <w:lvlText w:val="%8."/>
      <w:lvlJc w:val="left"/>
      <w:pPr>
        <w:ind w:left="5528" w:hanging="360"/>
      </w:pPr>
    </w:lvl>
    <w:lvl w:ilvl="8" w:tplc="0419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4" w15:restartNumberingAfterBreak="0">
    <w:nsid w:val="7D7D02B5"/>
    <w:multiLevelType w:val="hybridMultilevel"/>
    <w:tmpl w:val="489846DE"/>
    <w:lvl w:ilvl="0" w:tplc="CBA03B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C5C"/>
    <w:rsid w:val="0000378F"/>
    <w:rsid w:val="00024C6C"/>
    <w:rsid w:val="00037027"/>
    <w:rsid w:val="0004053E"/>
    <w:rsid w:val="00053C45"/>
    <w:rsid w:val="00062EE6"/>
    <w:rsid w:val="000727E5"/>
    <w:rsid w:val="00073DFC"/>
    <w:rsid w:val="000A45C4"/>
    <w:rsid w:val="000C1750"/>
    <w:rsid w:val="000C4D12"/>
    <w:rsid w:val="000D170E"/>
    <w:rsid w:val="00136DFC"/>
    <w:rsid w:val="00146B4E"/>
    <w:rsid w:val="00167349"/>
    <w:rsid w:val="001D2B22"/>
    <w:rsid w:val="001E4B36"/>
    <w:rsid w:val="00214415"/>
    <w:rsid w:val="002231F3"/>
    <w:rsid w:val="002249EE"/>
    <w:rsid w:val="002440DA"/>
    <w:rsid w:val="0028784B"/>
    <w:rsid w:val="002D04B3"/>
    <w:rsid w:val="00303C1E"/>
    <w:rsid w:val="00334438"/>
    <w:rsid w:val="00347DCA"/>
    <w:rsid w:val="00351D42"/>
    <w:rsid w:val="00372405"/>
    <w:rsid w:val="00387C8F"/>
    <w:rsid w:val="003B30D8"/>
    <w:rsid w:val="003C6CF2"/>
    <w:rsid w:val="003E11DA"/>
    <w:rsid w:val="003F0D54"/>
    <w:rsid w:val="0042601B"/>
    <w:rsid w:val="004343A7"/>
    <w:rsid w:val="0045268D"/>
    <w:rsid w:val="004C06D6"/>
    <w:rsid w:val="00506727"/>
    <w:rsid w:val="00530278"/>
    <w:rsid w:val="00560E5B"/>
    <w:rsid w:val="005859F2"/>
    <w:rsid w:val="0059211E"/>
    <w:rsid w:val="005A0E7B"/>
    <w:rsid w:val="005B0310"/>
    <w:rsid w:val="005D1B3E"/>
    <w:rsid w:val="005F34AA"/>
    <w:rsid w:val="005F3F98"/>
    <w:rsid w:val="00613C5C"/>
    <w:rsid w:val="006168E2"/>
    <w:rsid w:val="00623052"/>
    <w:rsid w:val="00675FD6"/>
    <w:rsid w:val="006834D1"/>
    <w:rsid w:val="006B083B"/>
    <w:rsid w:val="006B6B85"/>
    <w:rsid w:val="006E2E11"/>
    <w:rsid w:val="006E3C81"/>
    <w:rsid w:val="006E6285"/>
    <w:rsid w:val="006F090E"/>
    <w:rsid w:val="0072217E"/>
    <w:rsid w:val="0072644E"/>
    <w:rsid w:val="00727C2F"/>
    <w:rsid w:val="007407DC"/>
    <w:rsid w:val="007C0DB2"/>
    <w:rsid w:val="007D3368"/>
    <w:rsid w:val="007E11CD"/>
    <w:rsid w:val="00801868"/>
    <w:rsid w:val="0080706C"/>
    <w:rsid w:val="00821915"/>
    <w:rsid w:val="00822FCD"/>
    <w:rsid w:val="00840F93"/>
    <w:rsid w:val="008447EC"/>
    <w:rsid w:val="00880EE0"/>
    <w:rsid w:val="00907C88"/>
    <w:rsid w:val="00926F80"/>
    <w:rsid w:val="00972E01"/>
    <w:rsid w:val="0097324C"/>
    <w:rsid w:val="009A3A86"/>
    <w:rsid w:val="009B28A7"/>
    <w:rsid w:val="009C490D"/>
    <w:rsid w:val="009E1836"/>
    <w:rsid w:val="009E2439"/>
    <w:rsid w:val="00A228D1"/>
    <w:rsid w:val="00A3090C"/>
    <w:rsid w:val="00A3481C"/>
    <w:rsid w:val="00A420D5"/>
    <w:rsid w:val="00A5570B"/>
    <w:rsid w:val="00AB62B5"/>
    <w:rsid w:val="00AC27E7"/>
    <w:rsid w:val="00AC2CB4"/>
    <w:rsid w:val="00AD3E4F"/>
    <w:rsid w:val="00B04879"/>
    <w:rsid w:val="00B22E88"/>
    <w:rsid w:val="00B34DB7"/>
    <w:rsid w:val="00B43EA9"/>
    <w:rsid w:val="00B87E09"/>
    <w:rsid w:val="00BA3847"/>
    <w:rsid w:val="00BA6AAE"/>
    <w:rsid w:val="00BD3EF3"/>
    <w:rsid w:val="00C42068"/>
    <w:rsid w:val="00C52924"/>
    <w:rsid w:val="00C53EB5"/>
    <w:rsid w:val="00C6791A"/>
    <w:rsid w:val="00C776D6"/>
    <w:rsid w:val="00CA12E1"/>
    <w:rsid w:val="00CA56DE"/>
    <w:rsid w:val="00CC294A"/>
    <w:rsid w:val="00CF1A20"/>
    <w:rsid w:val="00D357FC"/>
    <w:rsid w:val="00D4646B"/>
    <w:rsid w:val="00D5179A"/>
    <w:rsid w:val="00D62EB9"/>
    <w:rsid w:val="00D9719C"/>
    <w:rsid w:val="00DB0FE7"/>
    <w:rsid w:val="00DF5472"/>
    <w:rsid w:val="00DF64FC"/>
    <w:rsid w:val="00E03053"/>
    <w:rsid w:val="00E2135C"/>
    <w:rsid w:val="00E244AD"/>
    <w:rsid w:val="00E2524D"/>
    <w:rsid w:val="00E31B10"/>
    <w:rsid w:val="00E33D11"/>
    <w:rsid w:val="00E51F8F"/>
    <w:rsid w:val="00E67365"/>
    <w:rsid w:val="00ED4E83"/>
    <w:rsid w:val="00EE2D92"/>
    <w:rsid w:val="00F12820"/>
    <w:rsid w:val="00F15D39"/>
    <w:rsid w:val="00F4200A"/>
    <w:rsid w:val="00F94D21"/>
    <w:rsid w:val="00FD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E2F83"/>
  <w15:docId w15:val="{5D519FBB-A129-42AB-B192-53E86B5E0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C5C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6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68E2"/>
    <w:rPr>
      <w:rFonts w:ascii="Segoe UI" w:eastAsia="Times New Roman" w:hAnsi="Segoe UI" w:cs="Segoe UI"/>
      <w:sz w:val="18"/>
      <w:szCs w:val="18"/>
      <w:lang w:val="en-US"/>
    </w:rPr>
  </w:style>
  <w:style w:type="paragraph" w:styleId="a5">
    <w:name w:val="List Paragraph"/>
    <w:basedOn w:val="a"/>
    <w:uiPriority w:val="34"/>
    <w:qFormat/>
    <w:rsid w:val="00F94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defaultuser0</cp:lastModifiedBy>
  <cp:revision>34</cp:revision>
  <cp:lastPrinted>2024-11-26T05:42:00Z</cp:lastPrinted>
  <dcterms:created xsi:type="dcterms:W3CDTF">2024-11-21T09:57:00Z</dcterms:created>
  <dcterms:modified xsi:type="dcterms:W3CDTF">2026-04-06T06:31:00Z</dcterms:modified>
</cp:coreProperties>
</file>